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70"/>
        <w:jc w:val="center"/>
        <w:rPr>
          <w:color w:val="auto"/>
        </w:rPr>
      </w:pPr>
      <w:r>
        <w:rPr>
          <w:b/>
          <w:color w:val="auto"/>
        </w:rPr>
        <w:t>Zápis č. 7 ze zasedání MR OMS dne 7. 9. 2020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7 členů MR – MR je usnášení schopna.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Josef Prokeš přivítal 2 nové členy MR – Ing. Vlastislava Soukupa a Ing. Víta Fridrichovského.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Přítomen dále předseda DR OMS.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 – Petr Kolář</w:t>
      </w:r>
    </w:p>
    <w:p>
      <w:pPr>
        <w:pStyle w:val="Normal"/>
        <w:spacing w:lineRule="auto" w:line="240" w:before="0" w:after="113"/>
        <w:jc w:val="both"/>
        <w:rPr>
          <w:rFonts w:cs="Calibri" w:cstheme="minorHAnsi"/>
          <w:color w:val="auto"/>
        </w:rPr>
      </w:pPr>
      <w:r>
        <w:rPr>
          <w:rFonts w:cs="Calibri" w:cstheme="minorHAnsi"/>
          <w:b/>
          <w:color w:val="auto"/>
          <w:sz w:val="24"/>
          <w:szCs w:val="24"/>
        </w:rPr>
        <w:t>Josef Prokeš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kontrola zápisu ze dne 14.7.2020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- sběr průkazek od rozhodčích střeleb z důvodu prodloužení platnosti průkazek ukončen-chybí pouze 1x foto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       </w:t>
      </w:r>
      <w:r>
        <w:rPr>
          <w:rFonts w:cs="Calibri" w:cstheme="minorHAnsi"/>
          <w:color w:val="auto"/>
        </w:rPr>
        <w:tab/>
        <w:t xml:space="preserve">- na Spolkový rejstřík zaslány podklady o hospodaření OMS za rok 2019 a návrh na zápis změny zapsaných </w:t>
        <w:tab/>
        <w:t>údajů OMS.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ČMMJ: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ČR v 07/2020 zablokovala hlasování ve výboru REACH o zákazu používání olova ve střelivu na mokřadech       –    v 09/2020 na 5.pokus záměr schválen – problematické s přímým negativním dopadem do činnosti myslivců – konečné rozhodnutí je v pravomoci Evropského parlamentu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Usnesení ze zasedání SZ dne 11.7.2020 zveřejněno na web.stránkách ČMMJ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úmrtí Ing. Jana Kupky – bývalý ředitel INTERLOVU, </w:t>
      </w:r>
      <w:r>
        <w:rPr>
          <w:rFonts w:cs="Calibri" w:cstheme="minorHAnsi"/>
          <w:color w:val="auto"/>
          <w:shd w:fill="FFFFFF" w:val="clear"/>
        </w:rPr>
        <w:t>znalec české myslivosti a spoluzakladatel mistrovství ve vábení jelenů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shd w:fill="FFFFFF" w:val="clear"/>
        </w:rPr>
        <w:t>vyhlášení grantového programu ŠKODA Stromky mladoboleslavskou automobilkou, cílem je za každý prodaný vůz vysadit jeden strom, oprávněnými žadateli jsou mj. honební společenstva i zapsané spolky, příjem žádostí byl od 1.7.2020 do 7. 8. 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otevřený dopis Ing. Jiřího Janoty ombudsmanovi ohledně vstupu veřejnosti do obor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vyhlášení voleb do předsednictva ČMMJ a DR ČMMJ na funkčí období od 18.11.2020 do 18.11.2025 -  kandidáti se mohou hlásit v termínu do 15.9.2020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zástupce kraje do MR ČMMJ zvolí předsedové OMS daného kraje – termín do 15.10.2020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zveřejnění výsledků 46.ročníku MRK konaného 29. - 30.8.2020 v OMS Trutnov ( I.cena-4, II.cena-3, III.cena-5, N-8 ) - poprvé v historii MRK zvítězila žena ( Eva Volfová 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školení pro myslivce na téma registrace a provoz bouráren, využití webového portálu:</w:t>
      </w:r>
      <w:hyperlink r:id="rId2">
        <w:r>
          <w:rPr>
            <w:rStyle w:val="Internetovodkaz"/>
            <w:rFonts w:cs="Calibri" w:cstheme="minorHAnsi"/>
            <w:color w:val="auto"/>
          </w:rPr>
          <w:t>www.prozverinu.cz</w:t>
        </w:r>
      </w:hyperlink>
      <w:r>
        <w:rPr>
          <w:rFonts w:cs="Calibri" w:cstheme="minorHAnsi"/>
          <w:color w:val="auto"/>
        </w:rPr>
        <w:t xml:space="preserve">        - K</w:t>
      </w:r>
      <w:r>
        <w:rPr>
          <w:rFonts w:eastAsia="Calibri" w:cs="Calibri" w:cstheme="minorHAnsi"/>
          <w:color w:val="auto"/>
          <w:sz w:val="22"/>
        </w:rPr>
        <w:t xml:space="preserve">Ú Kraje Vysočina </w:t>
      </w:r>
      <w:r>
        <w:rPr>
          <w:rFonts w:cs="Calibri" w:cstheme="minorHAnsi"/>
          <w:color w:val="auto"/>
        </w:rPr>
        <w:t xml:space="preserve"> 2.10.2020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školení pro myslivecké hospodáře na téma: Biologie zvěře a myslivecké hospodaření – KÚ Kraje Vysočina  6.10.2020.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b/>
          <w:b/>
          <w:bCs/>
          <w:color w:val="auto"/>
        </w:rPr>
      </w:pPr>
      <w:r>
        <w:rPr>
          <w:rFonts w:cs="Calibri" w:ascii="Calibri" w:hAnsi="Calibri" w:cstheme="minorHAnsi"/>
          <w:b/>
          <w:bCs/>
          <w:color w:val="auto"/>
          <w:sz w:val="24"/>
          <w:szCs w:val="24"/>
        </w:rPr>
        <w:t>OMS: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>organizace zkoušek mysliveckých hospodářů 2020: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>- 22.8.2020 – 8.°°.12.°° hod – písemná část zkoušek – 11 účastníků ( dozor – Prokeš, Kolář )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>- 31.8.2020 vyhodnocení písemné části ( Prokeš, Soukup )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 xml:space="preserve">- 4.9.2020 oznámení o neúspěšném složení písemné části </w:t>
      </w:r>
      <w:r>
        <w:rPr>
          <w:rFonts w:eastAsia="Arial" w:cs="Calibri" w:ascii="Calibri" w:hAnsi="Calibri" w:cstheme="minorHAnsi"/>
          <w:color w:val="auto"/>
          <w:sz w:val="22"/>
        </w:rPr>
        <w:t>zkoušek – 5 účastníků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>- 12.9.2020  - od 8.°° hod ústní část zkoušek – SML Jihlava, Rantiřovská 5 – 6 účastníků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 xml:space="preserve">- návrh – opravný a náhradní termín písemné části zkoušek </w:t>
        <w:tab/>
        <w:t xml:space="preserve">– 3.10.2020 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 xml:space="preserve">- návrh – náhradní termín ústní části zkoušek </w:t>
        <w:tab/>
        <w:tab/>
        <w:tab/>
        <w:t>– 23.1.2021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 xml:space="preserve">- návrh – opravný termín ústní části zkoušek </w:t>
        <w:tab/>
        <w:t xml:space="preserve">  </w:t>
        <w:tab/>
        <w:tab/>
        <w:t>– 27.2.2021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 xml:space="preserve">všichni členové MR a DR obdrželi e-malové adresy </w:t>
      </w:r>
      <w:r>
        <w:rPr>
          <w:rFonts w:eastAsia="Arial" w:cs="Calibri" w:ascii="Calibri" w:hAnsi="Calibri" w:cstheme="minorHAnsi"/>
          <w:color w:val="auto"/>
          <w:sz w:val="22"/>
        </w:rPr>
        <w:t xml:space="preserve">na doméně </w:t>
      </w:r>
      <w:r>
        <w:rPr>
          <w:rFonts w:cs="Calibri" w:ascii="Calibri" w:hAnsi="Calibri" w:cstheme="minorHAnsi"/>
          <w:color w:val="auto"/>
        </w:rPr>
        <w:t xml:space="preserve"> omsji.cz – aktivovat a využívat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cstheme="minorHAnsi"/>
          <w:color w:val="auto"/>
        </w:rPr>
        <w:t>6.8.2020 jednání KKR Kraje Vysočina – příprava voleb zástupce Kraje Vysočina v MR ČMMJ: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bidi w:val="0"/>
        <w:spacing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cstheme="minorHAnsi"/>
          <w:color w:val="auto"/>
        </w:rPr>
        <w:tab/>
        <w:tab/>
        <w:t>- dohoda zástupců OMS o termínech a průběhu voleb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bidi w:val="0"/>
        <w:spacing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cstheme="minorHAnsi"/>
          <w:color w:val="auto"/>
        </w:rPr>
        <w:tab/>
        <w:tab/>
        <w:t xml:space="preserve">- návrh na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člena volební komise za OMS Jihlava - Marie Deržmíšková 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bidi w:val="0"/>
        <w:spacing w:before="0" w:after="0"/>
        <w:ind w:left="1060" w:right="0" w:hanging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cstheme="minorHAnsi"/>
          <w:color w:val="auto"/>
        </w:rPr>
        <w:tab/>
        <w:t xml:space="preserve">- 4.7.2020 – přihlášeni 4 kandidáti: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Bc. L. Holeš - OMS Žďár n.S., Bc. K. Horký a Ing. F. Kazda - OMS </w:t>
        <w:tab/>
        <w:t>Třebíč. Ing. J. Prokeš - OMS Jihlava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17.9.2020 – 16.°° hod – volba </w:t>
      </w:r>
      <w:r>
        <w:rPr>
          <w:rFonts w:cs="Calibri" w:ascii="Calibri" w:hAnsi="Calibri" w:cstheme="minorHAnsi"/>
          <w:color w:val="auto"/>
        </w:rPr>
        <w:t xml:space="preserve">zástupce Kraje Vysočina v MR ČMMJ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na OMS Pelhřimov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návrhy na volební období 2020-2025: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- jmenování  Marie Deržmíškové jednatelkou OMS  (Stanovy ČMMJ,§99/2 )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- ukončení pracovního poměru s Marií Deržmíškovou k 31.12.2020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- uzavření dohody s Marií Deržmíškovou o provedení práce jednatelky OMS od 1.1.2021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- předpisy OMS pro členy MR a jednatelku: hmotná odpovědno st, plná moc, podpisový vzor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návrh – konání jednání MR – každé 2. úterý v měsíci, začátek 16:00 hod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návrh – změna odměňování rozhodčích, lektorů a zkušebních komisařů od 1.1.2021 – uzavírání </w:t>
      </w:r>
      <w:r>
        <w:rPr>
          <w:rFonts w:eastAsia="Arial" w:cs="Calibri" w:ascii="Calibri" w:hAnsi="Calibri" w:asciiTheme="minorHAnsi" w:cstheme="minorHAnsi" w:hAnsiTheme="minorHAnsi"/>
          <w:color w:val="auto"/>
          <w:kern w:val="0"/>
          <w:sz w:val="22"/>
          <w:szCs w:val="22"/>
          <w:lang w:val="cs-CZ" w:eastAsia="en-US" w:bidi="ar-SA"/>
        </w:rPr>
        <w:t>a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 vyplácení dohod o provedení práce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návrh – zrušení stávajícího způsobu výběru vůdců při konání kynologických akcích od 1.1.2021 – řazení dle data </w:t>
      </w:r>
      <w:r>
        <w:rPr>
          <w:rFonts w:eastAsia="Arial" w:cs="Calibri" w:ascii="Calibri" w:hAnsi="Calibri" w:asciiTheme="minorHAnsi" w:cstheme="minorHAnsi" w:hAnsiTheme="minorHAnsi"/>
          <w:color w:val="auto"/>
          <w:kern w:val="0"/>
          <w:sz w:val="22"/>
          <w:szCs w:val="22"/>
          <w:lang w:val="cs-CZ" w:eastAsia="en-US" w:bidi="ar-SA"/>
        </w:rPr>
        <w:t xml:space="preserve">podání přihlášky a zaplacení poplatku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výsledky hospodaření OMS za I.pol.2020 - výkony  472.577,98 Kč, náklady 238.534,62 Kč, zisk 234.043,36 Kč.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4"/>
          <w:szCs w:val="24"/>
        </w:rPr>
        <w:t>Pošta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ČMMJ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Stanovy ČMMJ, usnesení a zápis ze SZ 11.7.2020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Jana Adámková ukonč</w:t>
      </w:r>
      <w:r>
        <w:rPr>
          <w:rFonts w:eastAsia="Arial" w:cs="Calibri" w:ascii="Calibri" w:hAnsi="Calibri" w:asciiTheme="minorHAnsi" w:cstheme="minorHAnsi" w:hAnsiTheme="minorHAnsi"/>
          <w:color w:val="auto"/>
          <w:kern w:val="0"/>
          <w:sz w:val="22"/>
          <w:szCs w:val="22"/>
          <w:lang w:val="cs-CZ" w:eastAsia="en-US" w:bidi="ar-SA"/>
        </w:rPr>
        <w:t xml:space="preserve">ila </w:t>
      </w:r>
      <w:r>
        <w:rPr>
          <w:rFonts w:cs="Calibri" w:ascii="Calibri" w:hAnsi="Calibri" w:asciiTheme="minorHAnsi" w:cstheme="minorHAnsi" w:hAnsiTheme="minorHAnsi"/>
          <w:color w:val="auto"/>
        </w:rPr>
        <w:t>pracovní poměr u ČMMJ k 31.8.2020 – náhrada Kateřina Zborníková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10.9.2020 – školení k obsluze nových webových stránek OMS dne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informace k hlášení kynologických akcí na rok 2021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Kraj Vysočina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Zápis o předání díla – pachový plot 2020</w:t>
      </w:r>
      <w:r>
        <w:rPr>
          <w:rFonts w:cs="Calibri" w:ascii="Calibri" w:hAnsi="Calibri" w:cstheme="minorHAnsi"/>
          <w:color w:val="auto"/>
        </w:rPr>
        <w:t>, MR vzala na vědomí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Magistrát města Jihlava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nabídka pronájmu v plánovaném spolkovém domě Brněnská 29, Jihlava pro zájmové organizace, MR odmítnuto z důvodu nejasných podmínek pronájmu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KVS Kraje Vysočina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</w:rPr>
        <w:t>zahájení výkupu lišek a psíka mývalovitého na monitoring vztekliny - podzim 2020, vloženo na web OMS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Integrované centrum sociálních služeb Jihlava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before="0" w:after="57"/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žádost o přednášku pro seniory na téma myslivost, předáno </w:t>
      </w:r>
      <w:r>
        <w:rPr>
          <w:rFonts w:eastAsia="Arial" w:cs="Calibri" w:ascii="Calibri" w:hAnsi="Calibri" w:asciiTheme="minorHAnsi" w:cstheme="minorHAnsi" w:hAnsiTheme="minorHAnsi"/>
          <w:color w:val="auto"/>
          <w:kern w:val="0"/>
          <w:sz w:val="22"/>
          <w:szCs w:val="22"/>
          <w:lang w:val="cs-CZ" w:eastAsia="en-US" w:bidi="ar-SA"/>
        </w:rPr>
        <w:t>předsedovi MK.</w:t>
      </w:r>
      <w:r>
        <w:rPr>
          <w:rFonts w:cs="Calibri" w:cstheme="minorHAnsi"/>
          <w:color w:val="auto"/>
        </w:rPr>
        <w:tab/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Diskuse: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Ivanka Soukupová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návrh na vrchní rozhodčí:  </w:t>
        <w:tab/>
        <w:t>BZ – 19.9. – Kamenice:</w:t>
        <w:tab/>
        <w:t>Karel Jeserovský</w:t>
        <w:tab/>
        <w:tab/>
        <w:tab/>
        <w:tab/>
      </w:r>
    </w:p>
    <w:p>
      <w:pPr>
        <w:pStyle w:val="ListParagraph"/>
        <w:spacing w:lineRule="auto" w:line="240" w:before="0" w:after="0"/>
        <w:ind w:left="3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ab/>
        <w:tab/>
        <w:tab/>
        <w:tab/>
        <w:tab/>
        <w:t>ZN – 10.10. – Záborná:</w:t>
        <w:tab/>
        <w:t>Josef Mokrý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/>
          <w:bCs/>
          <w:color w:val="auto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počet členů ČMMJ evidovaných při OMS JI k 7.9.2020 – 823</w:t>
      </w:r>
    </w:p>
    <w:p>
      <w:pPr>
        <w:pStyle w:val="Normal"/>
        <w:spacing w:lineRule="auto" w:line="240" w:before="0" w:after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Roman Navrátil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na stránkách OMS zpřístupnit ikonku s odkazem na e-mail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v časopise Myslivost stále nevyšel článek o konání ZST na Roštejně, květen 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rFonts w:eastAsia="Calibri" w:cs=""/>
          <w:bCs/>
          <w:color w:val="auto"/>
          <w:kern w:val="0"/>
          <w:sz w:val="22"/>
          <w:szCs w:val="22"/>
          <w:lang w:val="cs-CZ" w:eastAsia="en-US" w:bidi="ar-SA"/>
        </w:rPr>
        <w:t>řešení finanční spoluúčasti f</w:t>
      </w:r>
      <w:r>
        <w:rPr>
          <w:bCs/>
          <w:color w:val="auto"/>
        </w:rPr>
        <w:t>arnosti při konání Hubertské mše v Nové Říši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bCs/>
          <w:color w:val="auto"/>
        </w:rPr>
      </w:pPr>
      <w:r>
        <w:rPr>
          <w:b/>
          <w:bCs/>
          <w:color w:val="auto"/>
        </w:rPr>
        <w:t>Petr Kolář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nájem za </w:t>
      </w:r>
      <w:r>
        <w:rPr>
          <w:rFonts w:eastAsia="Calibri" w:cs=""/>
          <w:bCs/>
          <w:color w:val="auto"/>
          <w:kern w:val="0"/>
          <w:sz w:val="22"/>
          <w:szCs w:val="22"/>
          <w:lang w:val="cs-CZ" w:eastAsia="en-US" w:bidi="ar-SA"/>
        </w:rPr>
        <w:t>akce OMS v pronajatých prostorách SML Jihlava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rFonts w:eastAsia="Calibri" w:cs=""/>
          <w:bCs/>
          <w:color w:val="auto"/>
          <w:kern w:val="0"/>
          <w:sz w:val="22"/>
          <w:szCs w:val="22"/>
          <w:lang w:val="cs-CZ" w:eastAsia="en-US" w:bidi="ar-SA"/>
        </w:rPr>
        <w:t>organizace sběru a předání čelistí prasete divokého.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/>
          <w:b/>
          <w:color w:val="auto"/>
        </w:rPr>
      </w:pPr>
      <w:r>
        <w:rPr>
          <w:b/>
          <w:color w:val="auto"/>
          <w:sz w:val="24"/>
          <w:szCs w:val="24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změny termínů písemné a ústní části ZMH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změnu zaměstnaneckého poměru s jednatelkou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VR na kynologické zkoušky 19.9. a 10.10.2020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Marii Deržmíškovou členkou volební komise při volbě zástupce Kraje Vysočina za člena MR ČMMJ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rFonts w:cs="Calibri" w:cstheme="minorHAnsi"/>
          <w:bCs/>
          <w:color w:val="auto"/>
        </w:rPr>
        <w:t xml:space="preserve">předpisy OMS pro členy MR a jednatelku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výsledek hospodaření OMS za I.pololetí 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Marii Deržmíškovou na školení nových webových stránek OMS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konání zasedání MR.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  <w:sz w:val="24"/>
          <w:szCs w:val="24"/>
        </w:rPr>
        <w:t xml:space="preserve">MR </w:t>
      </w:r>
      <w:r>
        <w:rPr>
          <w:rFonts w:eastAsia="Calibri" w:cs=""/>
          <w:b/>
          <w:color w:val="auto"/>
          <w:kern w:val="0"/>
          <w:sz w:val="24"/>
          <w:szCs w:val="24"/>
          <w:lang w:val="cs-CZ" w:eastAsia="en-US" w:bidi="ar-SA"/>
        </w:rPr>
        <w:t>jmenovala</w:t>
      </w:r>
      <w:r>
        <w:rPr>
          <w:b/>
          <w:color w:val="auto"/>
          <w:sz w:val="24"/>
          <w:szCs w:val="24"/>
        </w:rPr>
        <w:t>:</w:t>
      </w:r>
    </w:p>
    <w:p>
      <w:pPr>
        <w:pStyle w:val="Normal"/>
        <w:widowControl/>
        <w:bidi w:val="0"/>
        <w:spacing w:lineRule="auto" w:line="240" w:before="0" w:after="57"/>
        <w:ind w:left="737" w:hanging="340"/>
        <w:jc w:val="both"/>
        <w:rPr>
          <w:color w:val="auto"/>
        </w:rPr>
      </w:pPr>
      <w:r>
        <w:rPr>
          <w:b w:val="false"/>
          <w:bCs w:val="false"/>
          <w:color w:val="auto"/>
        </w:rPr>
        <w:t>-</w:t>
        <w:tab/>
        <w:t>Marii Deržmíškovou jednatelkou OMS Jihlava.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  <w:sz w:val="24"/>
          <w:szCs w:val="24"/>
        </w:rPr>
        <w:t>MR uložila: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b/>
          <w:color w:val="auto"/>
        </w:rPr>
        <w:t>-</w:t>
        <w:tab/>
      </w:r>
      <w:r>
        <w:rPr>
          <w:color w:val="auto"/>
        </w:rPr>
        <w:t xml:space="preserve">předsedům </w:t>
      </w:r>
      <w:r>
        <w:rPr>
          <w:rFonts w:eastAsia="Calibri" w:cs=""/>
          <w:color w:val="auto"/>
          <w:kern w:val="0"/>
          <w:sz w:val="22"/>
          <w:szCs w:val="22"/>
          <w:lang w:val="cs-CZ" w:eastAsia="en-US" w:bidi="ar-SA"/>
        </w:rPr>
        <w:t>odborných</w:t>
      </w:r>
      <w:r>
        <w:rPr>
          <w:color w:val="auto"/>
        </w:rPr>
        <w:t xml:space="preserve"> komisí OMS: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ab/>
        <w:t>- předložit ke schválení na příští zasedání MR návrh na členy komisí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ab/>
        <w:t>- předložit stanoviska k návrhu změny odměňování rozhodčích, lektorů a zkušebních komisařů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>-</w:t>
        <w:tab/>
        <w:t>předsedkyni KK: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ab/>
        <w:t xml:space="preserve">- předložit stanovisko k návrhu na změnu výběru </w:t>
      </w:r>
      <w:r>
        <w:rPr>
          <w:rFonts w:eastAsia="Calibri" w:cs=""/>
          <w:color w:val="auto"/>
          <w:kern w:val="0"/>
          <w:sz w:val="22"/>
          <w:szCs w:val="22"/>
          <w:lang w:val="cs-CZ" w:eastAsia="en-US" w:bidi="ar-SA"/>
        </w:rPr>
        <w:t>vůdc</w:t>
      </w:r>
      <w:r>
        <w:rPr>
          <w:color w:val="auto"/>
        </w:rPr>
        <w:t>ů při kynologických akcích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>-</w:t>
        <w:tab/>
      </w:r>
      <w:r>
        <w:rPr>
          <w:bCs/>
          <w:color w:val="auto"/>
        </w:rPr>
        <w:t>předsedovi MR: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ab/>
        <w:t>- projednat s exteriérovým rozhodčím Františkem Nahodilem posuzování na JS 2021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ab/>
        <w:t xml:space="preserve">- projednat s opatem kláštera Nová Říše finanční spoluúčast na Hubertské mši </w:t>
      </w:r>
      <w:r>
        <w:rPr>
          <w:rFonts w:eastAsia="Calibri" w:cs=""/>
          <w:color w:val="auto"/>
          <w:kern w:val="0"/>
          <w:sz w:val="22"/>
          <w:szCs w:val="22"/>
          <w:lang w:val="cs-CZ" w:eastAsia="en-US" w:bidi="ar-SA"/>
        </w:rPr>
        <w:t>v dalším období.</w:t>
      </w:r>
    </w:p>
    <w:p>
      <w:pPr>
        <w:pStyle w:val="Normal"/>
        <w:spacing w:lineRule="auto" w:line="240" w:before="0" w:after="0"/>
        <w:ind w:left="737" w:hanging="340"/>
        <w:jc w:val="both"/>
        <w:rPr>
          <w:rStyle w:val="Zdraznn"/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0"/>
        <w:ind w:left="737" w:hanging="340"/>
        <w:jc w:val="both"/>
        <w:rPr>
          <w:rStyle w:val="Zdraznn"/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  <w:t>Příští zasedání MR: 13.10.2020, 16:00 hod.</w:t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Ověřil: Petr Kolář</w:t>
      </w:r>
    </w:p>
    <w:sectPr>
      <w:type w:val="nextPage"/>
      <w:pgSz w:w="11906" w:h="16838"/>
      <w:pgMar w:left="720" w:right="720" w:header="0" w:top="720" w:footer="0" w:bottom="5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eb1520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zverinu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Application>LibreOffice/6.4.0.3$Windows_X86_64 LibreOffice_project/b0a288ab3d2d4774cb44b62f04d5d28733ac6df8</Application>
  <Pages>2</Pages>
  <Words>978</Words>
  <Characters>5320</Characters>
  <CharactersWithSpaces>6354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2020-09-23T10:06:00Z</dcterms:created>
  <dc:creator>uzivatel</dc:creator>
  <dc:description/>
  <dc:language>cs-CZ</dc:language>
  <cp:lastModifiedBy/>
  <dcterms:modified xsi:type="dcterms:W3CDTF">2020-09-28T15:04:32Z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