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3 ze zasedání MR OMS dne 8. 3.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Petr Kolář</w:t>
      </w:r>
    </w:p>
    <w:p>
      <w:pPr>
        <w:pStyle w:val="Normal"/>
        <w:spacing w:before="0" w:after="57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Kontrola úkolů ze zasedání MR 8.2.2022:  - podány odpovědi na vznesené dotazy, úkol pro KPK trvá, ostatní splněno.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ČMMJ: 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-</w:t>
        <w:tab/>
      </w:r>
      <w:r>
        <w:rPr>
          <w:rFonts w:cs="Calibri" w:cstheme="minorHAnsi"/>
          <w:b w:val="false"/>
          <w:bCs w:val="false"/>
          <w:color w:val="auto"/>
        </w:rPr>
        <w:t>web ČMMJ – plány kurzů z myslivosti a MH pro rok 2022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-</w:t>
        <w:tab/>
        <w:t>projekt MZe – certifikovaná metodika pro prevenci šíření AMP ( spolupráce s odborníky z VÚŽV, VÚLHM, LDF MU, atd. ) - efektivní řízení populace černé zvěře v ČR, výběr a aplikace nástrojů redukce stavů, úplná eliminace na určitém území, vyhodnocení stavu v myslivosti ( úbytek, stárnutí, nechuť, zažité názory, apod. ), odchytová zařízení ( typy, vhodnost použití, usmrcování odchycené zvěře, využití techniky, apod. )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-</w:t>
        <w:tab/>
        <w:t>společná podpora ČMMJ , ČRS , MRS a RS ČR záměru MŽP upravit plán péče o bobra s možností regulace početních stavů ( přemnožení, páchání škod ) - výzva k ucelené a systematické ochraně přírody, negativní zkušenosti s diferencovaným přístupem k ochraně ( kormorán – vymknul se kontrole, vydra – decimuje původní druhy ryb, vlk, apod. )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 xml:space="preserve">- </w:t>
        <w:tab/>
        <w:t xml:space="preserve">dohoda ČMMJ a Klubu fotografů přírody ČMMJ – možnost bezplatného </w:t>
      </w:r>
      <w:r>
        <w:rPr>
          <w:rFonts w:eastAsia="Calibri" w:cs="Calibri" w:cstheme="minorHAnsi"/>
          <w:b w:val="false"/>
          <w:bCs w:val="false"/>
          <w:color w:val="auto"/>
          <w:sz w:val="22"/>
        </w:rPr>
        <w:t>zveřejnění</w:t>
      </w:r>
      <w:r>
        <w:rPr>
          <w:rFonts w:cs="Calibri" w:cstheme="minorHAnsi"/>
          <w:b w:val="false"/>
          <w:bCs w:val="false"/>
          <w:color w:val="auto"/>
        </w:rPr>
        <w:t xml:space="preserve"> fotografií </w:t>
      </w:r>
      <w:r>
        <w:rPr>
          <w:rFonts w:eastAsia="Calibri" w:cs="Calibri" w:cstheme="minorHAnsi"/>
          <w:b w:val="false"/>
          <w:bCs w:val="false"/>
          <w:color w:val="auto"/>
          <w:sz w:val="22"/>
        </w:rPr>
        <w:t>přístupných v seznamu klubu pro potřeby členů ČMMJ ( webové stránky a sociální sítě OMS ) s podmínkou uvedení autora ( jméno, příjmení, členství v klubu ). jiná potřeba zveřejnění – jednání s klubem o možnosti realizace a dohoda o autorském honoráři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-</w:t>
        <w:tab/>
        <w:t>webové stránky OMS – většinově chybí očekávaná podoba využití, chystaná kontrola ČMMJ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-</w:t>
        <w:tab/>
        <w:t xml:space="preserve">ČMMJ, </w:t>
      </w:r>
      <w:r>
        <w:rPr>
          <w:rFonts w:cs="Calibri" w:cstheme="minorHAnsi"/>
          <w:b w:val="false"/>
          <w:bCs w:val="false"/>
          <w:color w:val="auto"/>
          <w:lang w:val="en-US"/>
        </w:rPr>
        <w:t xml:space="preserve">ČRS, </w:t>
      </w:r>
      <w:r>
        <w:rPr>
          <w:rFonts w:cs="Calibri" w:cstheme="minorHAnsi"/>
          <w:b w:val="false"/>
          <w:bCs w:val="false"/>
          <w:color w:val="auto"/>
          <w:lang w:val="cs-CZ"/>
        </w:rPr>
        <w:t>ČZS, ČVS – věr</w:t>
      </w:r>
      <w:r>
        <w:rPr>
          <w:rFonts w:cs="Calibri" w:cstheme="minorHAnsi"/>
          <w:b w:val="false"/>
          <w:bCs w:val="false"/>
          <w:color w:val="auto"/>
          <w:lang w:val="en-US"/>
        </w:rPr>
        <w:t>nostní</w:t>
      </w:r>
      <w:r>
        <w:rPr>
          <w:rFonts w:cs="Calibri" w:cstheme="minorHAnsi"/>
          <w:b w:val="false"/>
          <w:bCs w:val="false"/>
          <w:color w:val="auto"/>
        </w:rPr>
        <w:t xml:space="preserve"> soutěž pro děti „Příroda kolem nás“ – 1.3.-10.4.2022, děti 10-16 let, elektronická forma na webu ČMMJ – 28 otázek, prvních 10 vyhodnocených bude odměněno na výstavě Natura Viva 2022 v Lysé nad Labem</w:t>
      </w:r>
    </w:p>
    <w:p>
      <w:pPr>
        <w:pStyle w:val="Normal"/>
        <w:widowControl/>
        <w:bidi w:val="0"/>
        <w:spacing w:lineRule="auto" w:line="240" w:before="0" w:after="57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 w:val="false"/>
          <w:bCs w:val="false"/>
          <w:color w:val="auto"/>
        </w:rPr>
        <w:t>-</w:t>
        <w:tab/>
        <w:t>formy pomoci Ukrajině.</w:t>
      </w:r>
      <w:r>
        <w:rPr>
          <w:rFonts w:cs="Calibri" w:cstheme="minorHAnsi"/>
          <w:b/>
          <w:bCs/>
          <w:color w:val="auto"/>
        </w:rPr>
        <w:tab/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Normal"/>
        <w:widowControl/>
        <w:bidi w:val="0"/>
        <w:spacing w:lineRule="auto" w:line="240" w:before="0" w:after="0"/>
        <w:ind w:left="737" w:right="0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- </w:t>
        <w:tab/>
        <w:t>j</w:t>
      </w:r>
      <w:r>
        <w:rPr>
          <w:rFonts w:cs="Calibri" w:cstheme="minorHAnsi"/>
          <w:b w:val="false"/>
          <w:bCs w:val="false"/>
          <w:color w:val="auto"/>
        </w:rPr>
        <w:t>ednání KKR – 17.2.2022 ( radní Kraje  Vysočina Pavel Hájek, zástupci KÚ Vysočina a OMS Kraje Vysočina )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dotace do myslivosti 2022 - </w:t>
      </w:r>
      <w:r>
        <w:rPr>
          <w:rFonts w:eastAsia="Calibri" w:cs="Calibri" w:cstheme="minorHAnsi"/>
          <w:color w:val="auto"/>
          <w:sz w:val="22"/>
        </w:rPr>
        <w:t>podmínka</w:t>
      </w:r>
      <w:r>
        <w:rPr>
          <w:rFonts w:cs="Calibri" w:cstheme="minorHAnsi"/>
          <w:color w:val="auto"/>
        </w:rPr>
        <w:t xml:space="preserve"> doložení dokladu o vlastníkovi z veřejného rejstříku vlastníků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informace z jednání prac.skupiny Kraje Vysočina k AMP, nutnost registrace chladících zařízení, vytipování prostorů </w:t>
      </w:r>
      <w:r>
        <w:rPr>
          <w:rFonts w:eastAsia="Calibri" w:cs="Calibri" w:cstheme="minorHAnsi"/>
          <w:color w:val="auto"/>
          <w:sz w:val="22"/>
        </w:rPr>
        <w:t>na</w:t>
      </w:r>
      <w:r>
        <w:rPr>
          <w:rFonts w:cs="Calibri" w:cstheme="minorHAnsi"/>
          <w:color w:val="auto"/>
        </w:rPr>
        <w:t xml:space="preserve"> sběrn</w:t>
      </w:r>
      <w:r>
        <w:rPr>
          <w:rFonts w:eastAsia="Calibri" w:cs="Calibri" w:cstheme="minorHAnsi"/>
          <w:color w:val="auto"/>
          <w:sz w:val="22"/>
        </w:rPr>
        <w:t>á</w:t>
      </w:r>
      <w:r>
        <w:rPr>
          <w:rFonts w:cs="Calibri" w:cstheme="minorHAnsi"/>
          <w:color w:val="auto"/>
        </w:rPr>
        <w:t xml:space="preserve"> místa, odvoz a asanační </w:t>
      </w:r>
      <w:r>
        <w:rPr>
          <w:rFonts w:eastAsia="Calibri" w:cs="Calibri" w:cstheme="minorHAnsi"/>
          <w:color w:val="auto"/>
          <w:sz w:val="22"/>
        </w:rPr>
        <w:t>likvidace kadaverů</w:t>
      </w:r>
      <w:r>
        <w:rPr>
          <w:rFonts w:cs="Calibri" w:cstheme="minorHAnsi"/>
          <w:color w:val="auto"/>
        </w:rPr>
        <w:t xml:space="preserve"> do 48 hod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2022 – KKR – předsedá OMS Žďár nad Sázavou 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2022 – VZ ohařů o putovní pohár hejtmana Kraje Vysočina – pořádá OMS Havlíčkův Brod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30.4.2022 – myslivecké slavností na Hradě Roštejn – odpovědná osoba Tomáš Sedláček ( OMS Třebíč ), za OMS Jihlava Roman Navrátil</w:t>
      </w:r>
    </w:p>
    <w:p>
      <w:pPr>
        <w:pStyle w:val="ListParagraph"/>
        <w:numPr>
          <w:ilvl w:val="0"/>
          <w:numId w:val="2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inventura sekretariátu OMS – 2.3.2022 – Josef Prokeš, Marie Deržmíšková, Miroslav Vrzáček – závady nezjištěny, zápis uložen na sekretariátu OMS.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Ing. Josef Prokeš: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Informace ze zasedání předsednictva MR ČMMJ 02-03/2022: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15.2.2022 – </w:t>
      </w:r>
      <w:r>
        <w:rPr>
          <w:rFonts w:eastAsia="Calibri" w:cs="Calibri" w:cstheme="minorHAnsi"/>
          <w:color w:val="auto"/>
          <w:sz w:val="22"/>
        </w:rPr>
        <w:t>úprava interních předpisů ČMMJ ( Janota, Valenta, Prokeš ) - příprava návrhu materiálu pro jednání a schválení MR ČMMJ 15.3.2022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delegace členů MR a DR ČMMJ na zkoušky z myslivosti a MH 2022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rozšíření komise pro vzdělávání – Fišerová, Hart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jednání s KB o možnosti zhodnocení volných finančních prostředků ČMMJ a Myslivost s.r.o.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dokument – akce ČMMJ na rok 2022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projekt  oslav 100 let ČMMJ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3.-6.4.2022 – výstava Silva Regina Brno – účast ČMMJ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připomínky členů komise pro přípravu návrhu novely ZoM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57"/>
        <w:ind w:left="141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</w:rPr>
        <w:t>změna přístupu k odvodu podílu pro ČMMJ z předplacených členských příspěvků ČMMJ na 3 roky.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37" w:right="0" w:hanging="340"/>
        <w:contextualSpacing/>
        <w:jc w:val="both"/>
        <w:rPr>
          <w:rFonts w:cs="Calibri" w:cstheme="minorHAnsi"/>
          <w:color w:val="auto"/>
        </w:rPr>
      </w:pPr>
      <w:r>
        <w:rPr>
          <w:rFonts w:eastAsia="Calibri" w:cs="Calibri" w:cstheme="minorHAnsi"/>
          <w:color w:val="auto"/>
          <w:sz w:val="22"/>
          <w:szCs w:val="22"/>
        </w:rPr>
        <w:t>-</w:t>
        <w:tab/>
        <w:t>Z</w:t>
      </w:r>
      <w:r>
        <w:rPr>
          <w:rFonts w:eastAsia="Calibri" w:cs="Calibri" w:cstheme="minorHAnsi"/>
          <w:b w:val="false"/>
          <w:bCs w:val="false"/>
          <w:color w:val="auto"/>
          <w:sz w:val="22"/>
          <w:szCs w:val="22"/>
        </w:rPr>
        <w:t>koušky z myslivosti 2022: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termín 9.4.2022, návrh zrušení 2. termínu zkoušek 10.4.2022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místo a čas konání - Jihlava, Restaurace Krystal, od 8:00 hod, zkušební komisaři se dostaví do 7.45 hod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organizační zajištění - občerstvení senátu, trubač, přijímání mezi myslivce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návrh změny NT a OP na úterý 17.5.2022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návrh zkušebního senátu: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předseda  </w:t>
        <w:tab/>
        <w:tab/>
        <w:tab/>
        <w:t>Ing. Jan Krpálek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místopředseda </w:t>
        <w:tab/>
        <w:tab/>
        <w:tab/>
        <w:t>Ing. František Škrdla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předmět č. I  </w:t>
        <w:tab/>
        <w:tab/>
        <w:tab/>
        <w:t>Ing. Josef Prokeš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předmět č. II </w:t>
        <w:tab/>
        <w:tab/>
        <w:tab/>
        <w:t>Dr. Ing. Lubomír Dohnal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předmět č. III</w:t>
        <w:tab/>
        <w:tab/>
        <w:tab/>
        <w:t>Ing. Vít Fridrichovský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předmět č. IV </w:t>
        <w:tab/>
        <w:tab/>
        <w:tab/>
        <w:t>Petr Kolář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předmět č. V                        </w:t>
        <w:tab/>
        <w:t>MVDr. Jiří Košina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předmět č. VI</w:t>
        <w:tab/>
        <w:tab/>
        <w:tab/>
        <w:t>Ing. Vlastislav Soukup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57"/>
        <w:ind w:left="2154" w:right="-113" w:hanging="34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předmět č. VII</w:t>
        <w:tab/>
        <w:tab/>
        <w:tab/>
        <w:t>MVDr. Pavel Brávek</w:t>
      </w:r>
      <w:r>
        <w:rPr>
          <w:rFonts w:cs="Calibri" w:cstheme="minorHAnsi"/>
          <w:bCs/>
          <w:color w:val="auto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Návrh změn podmínek hospodaření s finančními prostředky OMS  od 1.4.2022: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vedoucí kurzu z myslivosti</w:t>
        <w:tab/>
        <w:tab/>
        <w:tab/>
        <w:tab/>
        <w:tab/>
        <w:tab/>
        <w:t>100,- Kč/účastníka kurzu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 xml:space="preserve">lektoři </w:t>
      </w:r>
      <w:r>
        <w:rPr>
          <w:rFonts w:eastAsia="Calibri" w:cs="Calibri" w:cstheme="minorHAnsi"/>
          <w:b w:val="false"/>
          <w:bCs w:val="false"/>
          <w:color w:val="auto"/>
          <w:sz w:val="22"/>
          <w:szCs w:val="22"/>
        </w:rPr>
        <w:t xml:space="preserve">kurzu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ZM </w:t>
      </w:r>
      <w:r>
        <w:rPr>
          <w:rFonts w:cs="Calibri" w:cstheme="minorHAnsi"/>
          <w:b w:val="false"/>
          <w:bCs w:val="false"/>
          <w:color w:val="auto"/>
          <w:sz w:val="22"/>
          <w:szCs w:val="22"/>
        </w:rPr>
        <w:t>a ZMH</w:t>
        <w:tab/>
        <w:tab/>
        <w:tab/>
        <w:tab/>
        <w:tab/>
        <w:tab/>
        <w:t xml:space="preserve">200,- Kč/vyučovací hodinu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90" w:leader="none"/>
          <w:tab w:val="left" w:pos="3969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zkušební komisaři ZM a ZMH</w:t>
        <w:tab/>
        <w:tab/>
        <w:tab/>
        <w:tab/>
        <w:tab/>
        <w:t>200,- Kč/hodinu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 xml:space="preserve">kynologické akce </w:t>
        <w:tab/>
        <w:t>- VR ( výkon )</w:t>
        <w:tab/>
        <w:t xml:space="preserve">           </w:t>
        <w:tab/>
        <w:tab/>
        <w:t xml:space="preserve">           1 000,- Kč/akci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>- rozhodčí ( výkon )</w:t>
        <w:tab/>
        <w:tab/>
        <w:tab/>
        <w:t>850,- Kč/akci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>- čekatel z OMS JI</w:t>
        <w:tab/>
        <w:tab/>
        <w:tab/>
        <w:t>240,- Kč/akci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-</w:t>
        <w:tab/>
        <w:t>střelecké akce</w:t>
        <w:tab/>
        <w:tab/>
        <w:t>- VR</w:t>
        <w:tab/>
        <w:tab/>
        <w:t xml:space="preserve">           </w:t>
        <w:tab/>
        <w:tab/>
        <w:t xml:space="preserve">           1 000,- Kč/akci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>- rozhodčí</w:t>
        <w:tab/>
        <w:tab/>
        <w:tab/>
        <w:tab/>
        <w:t>500,- Kč/akci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>- OP - startovné - člen ČMMJ</w:t>
        <w:tab/>
        <w:tab/>
        <w:t>350,- Kč/střelec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ab/>
        <w:tab/>
        <w:t>- nečlen ČMMJ</w:t>
        <w:tab/>
        <w:tab/>
        <w:t>600,- Kč/střelec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ab/>
        <w:tab/>
        <w:tab/>
        <w:tab/>
        <w:tab/>
        <w:t>- VZ - startovné</w:t>
        <w:tab/>
        <w:tab/>
        <w:tab/>
        <w:tab/>
        <w:t>450,- Kč/střelec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 xml:space="preserve">- </w:t>
        <w:tab/>
        <w:t xml:space="preserve">stravné </w:t>
        <w:tab/>
        <w:tab/>
        <w:tab/>
        <w:t>- 2022 - rozhodčí</w:t>
        <w:tab/>
        <w:tab/>
        <w:tab/>
        <w:t>110,- Kč/den</w:t>
        <w:tab/>
        <w:tab/>
        <w:tab/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-</w:t>
        <w:tab/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použití AUV</w:t>
        <w:tab/>
        <w:tab/>
        <w:t>- 1 osoba</w:t>
        <w:tab/>
        <w:tab/>
        <w:tab/>
        <w:tab/>
        <w:t xml:space="preserve">     6,- Kč/km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ab/>
        <w:tab/>
        <w:tab/>
        <w:tab/>
        <w:tab/>
        <w:t>- 2 a více osob</w:t>
        <w:tab/>
        <w:tab/>
        <w:tab/>
        <w:tab/>
        <w:t xml:space="preserve">     8,- Kč/km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57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- </w:t>
        <w:tab/>
        <w:t>hodnocení trofejí</w:t>
        <w:tab/>
        <w:tab/>
        <w:tab/>
        <w:tab/>
        <w:tab/>
        <w:tab/>
        <w:t>zrušit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73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-</w:t>
        <w:tab/>
        <w:t>Náměty na další projednání: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>-</w:t>
        <w:tab/>
        <w:t>poplatky za kurz a zkoušky z myslivosti a MH  - ŘT, NT, OT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57"/>
        <w:ind w:left="1417" w:right="0" w:hanging="34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 w:val="false"/>
          <w:bCs w:val="false"/>
          <w:color w:val="auto"/>
          <w:sz w:val="22"/>
          <w:szCs w:val="22"/>
        </w:rPr>
        <w:t xml:space="preserve">- </w:t>
        <w:tab/>
        <w:t>podpora MS ke konání kynologických akcí.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57"/>
        <w:ind w:right="0" w:hanging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40" w:right="0" w:hanging="0"/>
        <w:jc w:val="both"/>
        <w:rPr>
          <w:rFonts w:cs="Calibri" w:cstheme="minorHAnsi"/>
          <w:b/>
          <w:b/>
          <w:color w:val="auto"/>
        </w:rPr>
      </w:pPr>
      <w:r>
        <w:rPr>
          <w:rFonts w:cs="Calibri" w:cstheme="minorHAnsi"/>
          <w:b/>
          <w:color w:val="auto"/>
          <w:sz w:val="22"/>
          <w:szCs w:val="22"/>
        </w:rPr>
        <w:t xml:space="preserve">ČMMJ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plán školení jednatelů OMS cca květen-červen 2022, </w:t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 xml:space="preserve">návrhy místa konání  - </w:t>
      </w:r>
      <w:r>
        <w:rPr>
          <w:rFonts w:cs="Calibri" w:cstheme="minorHAnsi"/>
          <w:bCs/>
          <w:color w:val="auto"/>
          <w:sz w:val="22"/>
          <w:szCs w:val="22"/>
        </w:rPr>
        <w:t>sekretariát ČMMJ do 25.3.2022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22.4.2022 - školení předsedů DR OMS - Kostelec nad Černými Lesy - účast žádoucí - předáno předsedovi DR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bezplatné školení pro evidenci trofejí v systému Yamaco - plán 2024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projekty Honitba roku a Myslivci pro přírodu - </w:t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 xml:space="preserve">požadavek na </w:t>
      </w:r>
      <w:r>
        <w:rPr>
          <w:rFonts w:cs="Calibri" w:cstheme="minorHAnsi"/>
          <w:bCs/>
          <w:color w:val="auto"/>
          <w:sz w:val="22"/>
          <w:szCs w:val="22"/>
        </w:rPr>
        <w:t>rozšíření nabídky do honiteb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40" w:right="0" w:hanging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2"/>
          <w:szCs w:val="22"/>
        </w:rPr>
        <w:t xml:space="preserve">Myslivost s.r.o.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nabídka pachových prostředků Hagopur - požadavek na rozšíření nabídky do honiteb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40" w:right="0" w:hanging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2"/>
          <w:szCs w:val="22"/>
        </w:rPr>
        <w:t>Magistrát města Jihlavy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18.-23.5.2022 - konání chovatelské přehlídky trofejí ORP Jihlava - 19.-22.4.2022 předkládání trofejí - 25.4.2022  hodnocení trofejí  ( 27.4.2022 náhradní termín hodnocení ) - 18.5.2022  instalace trofejí 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40" w:right="0" w:hanging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2"/>
          <w:szCs w:val="22"/>
        </w:rPr>
        <w:t>MS Mysliboř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žádost o propůjčení vyznamenání III. stupně Ing. Josefu Sadlonovi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40" w:right="0" w:hanging="0"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2"/>
          <w:szCs w:val="22"/>
        </w:rPr>
        <w:t>OMS Žďár nad Sázavou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10.3.2022 - pozvánka na zahájení </w:t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>chovatelské přehlídky</w:t>
      </w:r>
      <w:r>
        <w:rPr>
          <w:rFonts w:cs="Calibri" w:cstheme="minorHAnsi"/>
          <w:bCs/>
          <w:color w:val="auto"/>
          <w:sz w:val="22"/>
          <w:szCs w:val="22"/>
        </w:rPr>
        <w:t xml:space="preserve"> trofejí.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ListParagraph"/>
        <w:widowControl/>
        <w:bidi w:val="0"/>
        <w:spacing w:lineRule="auto" w:line="240" w:before="0" w:after="0"/>
        <w:ind w:left="397" w:right="0" w:hanging="0"/>
        <w:contextualSpacing/>
        <w:jc w:val="both"/>
        <w:rPr>
          <w:bCs/>
          <w:color w:val="auto"/>
        </w:rPr>
      </w:pPr>
      <w:r>
        <w:rPr>
          <w:b/>
          <w:color w:val="auto"/>
          <w:sz w:val="22"/>
          <w:szCs w:val="22"/>
        </w:rPr>
        <w:t>Roman Navrátil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auto"/>
          <w:sz w:val="22"/>
          <w:szCs w:val="22"/>
        </w:rPr>
        <w:t>-</w:t>
        <w:tab/>
        <w:t xml:space="preserve">informace o </w:t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 xml:space="preserve">projednávání a </w:t>
      </w:r>
      <w:r>
        <w:rPr>
          <w:rFonts w:cs="Calibri" w:cstheme="minorHAnsi"/>
          <w:bCs/>
          <w:color w:val="auto"/>
          <w:sz w:val="22"/>
          <w:szCs w:val="22"/>
        </w:rPr>
        <w:t>přípravě Mysliveckých slavností na Roštejně - 30.4.2022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57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auto"/>
          <w:sz w:val="22"/>
          <w:szCs w:val="22"/>
        </w:rPr>
        <w:t xml:space="preserve">-     konání </w:t>
      </w:r>
      <w:r>
        <w:rPr>
          <w:rFonts w:eastAsia="Calibri" w:cs="Calibri" w:cstheme="minorHAnsi"/>
          <w:bCs/>
          <w:color w:val="auto"/>
          <w:kern w:val="0"/>
          <w:sz w:val="22"/>
          <w:szCs w:val="22"/>
          <w:lang w:val="cs-CZ" w:eastAsia="en-US" w:bidi="ar-SA"/>
        </w:rPr>
        <w:t xml:space="preserve">okresního kola </w:t>
      </w:r>
      <w:r>
        <w:rPr>
          <w:rFonts w:cs="Calibri" w:cstheme="minorHAnsi"/>
          <w:bCs/>
          <w:color w:val="auto"/>
          <w:sz w:val="22"/>
          <w:szCs w:val="22"/>
        </w:rPr>
        <w:t>ZST v řešení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97" w:right="0" w:hanging="0"/>
        <w:jc w:val="both"/>
        <w:rPr>
          <w:rFonts w:cs="Calibri" w:cstheme="minorHAnsi"/>
          <w:b/>
          <w:b/>
          <w:color w:val="auto"/>
        </w:rPr>
      </w:pPr>
      <w:r>
        <w:rPr>
          <w:rFonts w:cs="Calibri" w:cstheme="minorHAnsi"/>
          <w:b/>
          <w:color w:val="auto"/>
        </w:rPr>
      </w:r>
    </w:p>
    <w:p>
      <w:pPr>
        <w:pStyle w:val="Normal"/>
        <w:widowControl w:val="false"/>
        <w:tabs>
          <w:tab w:val="clear" w:pos="720"/>
          <w:tab w:val="left" w:pos="390" w:leader="none"/>
        </w:tabs>
        <w:bidi w:val="0"/>
        <w:spacing w:lineRule="auto" w:line="240" w:before="0" w:after="0"/>
        <w:ind w:left="397" w:right="0" w:hanging="0"/>
        <w:jc w:val="both"/>
        <w:rPr>
          <w:rFonts w:cs="Calibri" w:cstheme="minorHAnsi"/>
          <w:b/>
          <w:b/>
          <w:color w:val="auto"/>
        </w:rPr>
      </w:pPr>
      <w:r>
        <w:rPr>
          <w:rFonts w:cs="Calibri" w:cstheme="minorHAnsi"/>
          <w:b/>
          <w:color w:val="auto"/>
          <w:sz w:val="22"/>
          <w:szCs w:val="22"/>
        </w:rPr>
        <w:t>Petr Kolář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informace ze zasedání pracovní skupiny k problematice AMP – 1.3.2022 KVS Kraje Vysočina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Cs/>
          <w:color w:val="auto"/>
          <w:sz w:val="22"/>
          <w:szCs w:val="22"/>
        </w:rPr>
        <w:t>certifikovaná metodika MZe - rozšíření uživatelům honiteb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90" w:leader="none"/>
        </w:tabs>
        <w:bidi w:val="0"/>
        <w:spacing w:lineRule="auto" w:line="240" w:before="0" w:after="57"/>
        <w:ind w:left="397" w:right="0" w:hanging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b/>
          <w:bCs/>
          <w:color w:val="auto"/>
          <w:sz w:val="22"/>
          <w:szCs w:val="22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  <w:sz w:val="22"/>
          <w:szCs w:val="22"/>
        </w:rPr>
        <w:t>počet členů ČMMJ evidovaných OMS k 8.3.2022 - 738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  <w:sz w:val="22"/>
          <w:szCs w:val="22"/>
        </w:rPr>
        <w:t xml:space="preserve">dotace Kraje Vysočina pro rok 2022 ve výši 12 451,-Kč – 5,54 km ošetřených úseků pachovým plotem </w:t>
      </w:r>
    </w:p>
    <w:p>
      <w:pPr>
        <w:pStyle w:val="Normal"/>
        <w:widowControl/>
        <w:bidi w:val="0"/>
        <w:spacing w:lineRule="auto" w:line="240" w:before="0" w:after="0"/>
        <w:ind w:left="397" w:right="0" w:hanging="0"/>
        <w:jc w:val="both"/>
        <w:rPr>
          <w:b/>
          <w:b/>
          <w:color w:val="auto"/>
        </w:rPr>
      </w:pPr>
      <w:r>
        <w:rPr>
          <w:b/>
          <w:color w:val="auto"/>
          <w:sz w:val="22"/>
          <w:szCs w:val="22"/>
        </w:rPr>
        <w:t>Ing. Vlastislav Soukup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bCs/>
          <w:color w:val="auto"/>
          <w:sz w:val="22"/>
          <w:szCs w:val="22"/>
        </w:rPr>
        <w:t>13.3.2022 - náhradní střelby pro adepta Jana Zeleného.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left="72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2"/>
          <w:szCs w:val="22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auto"/>
          <w:sz w:val="22"/>
          <w:szCs w:val="22"/>
        </w:rPr>
        <w:t>návrh na propůjčení vyznamenání III. st.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rFonts w:eastAsia="Calibri" w:cs=""/>
          <w:color w:val="auto"/>
          <w:kern w:val="0"/>
          <w:sz w:val="22"/>
          <w:szCs w:val="22"/>
          <w:lang w:val="cs-CZ" w:eastAsia="en-US" w:bidi="ar-SA"/>
        </w:rPr>
        <w:t>návrhy změn, přípravu a organizační zajištění zkoušek z myslivosti 2022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auto"/>
          <w:sz w:val="22"/>
          <w:szCs w:val="22"/>
        </w:rPr>
        <w:t>výsledky inventury sekretariátu OMS ze dne 2.3.2022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auto"/>
          <w:sz w:val="22"/>
          <w:szCs w:val="22"/>
        </w:rPr>
        <w:t>změny podmínek hospodaření s finančními prostředky OMS s platností od 1.4.2022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color w:val="auto"/>
        </w:rPr>
      </w:pPr>
      <w:r>
        <w:rPr>
          <w:color w:val="auto"/>
          <w:sz w:val="22"/>
          <w:szCs w:val="22"/>
        </w:rPr>
        <w:t>termín konání a zajištění náhradních střeleb.</w:t>
      </w:r>
    </w:p>
    <w:p>
      <w:pPr>
        <w:pStyle w:val="ListParagraph"/>
        <w:numPr>
          <w:ilvl w:val="0"/>
          <w:numId w:val="0"/>
        </w:numPr>
        <w:spacing w:lineRule="auto" w:line="240" w:before="0" w:after="113"/>
        <w:ind w:left="1440" w:hanging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left="0" w:right="0" w:hanging="0"/>
        <w:contextualSpacing/>
        <w:jc w:val="both"/>
        <w:rPr>
          <w:color w:val="auto"/>
        </w:rPr>
      </w:pPr>
      <w:r>
        <w:rPr>
          <w:b/>
          <w:bCs/>
          <w:color w:val="auto"/>
          <w:sz w:val="24"/>
          <w:szCs w:val="24"/>
        </w:rPr>
        <w:t>MR uložila: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left="39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jednatelce OMS: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3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rozšířit požadované informace uživatelům honiteb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left="73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zajistit veškerou administrativu spojenou s konáním zkoušek z myslivosti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left="39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předsedovi MK OMS: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57"/>
        <w:ind w:left="73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 xml:space="preserve">- zajistit spolupráci OMS při přípravě a konání CHP trofejí </w:t>
      </w:r>
      <w:r>
        <w:rPr>
          <w:rFonts w:eastAsia="Calibri" w:cs="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  <w:t>ORP Jihlava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left="39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členům MR: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left="737" w:right="0" w:hanging="0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4"/>
          <w:szCs w:val="24"/>
        </w:rPr>
        <w:t>- předložit na příští zasedání MR návrhy na poplatky ZM, ZMH a podpory kynologických akcí.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113"/>
        <w:ind w:left="2160" w:right="0" w:hanging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  <w:sz w:val="22"/>
          <w:szCs w:val="22"/>
        </w:rPr>
        <w:t>Příští zasedání MR: 12. 4. 2022,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  <w:sz w:val="22"/>
          <w:szCs w:val="22"/>
        </w:rPr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header="0" w:top="1080" w:footer="0" w:bottom="11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f868e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LibreOffice/6.4.0.3$Windows_X86_64 LibreOffice_project/b0a288ab3d2d4774cb44b62f04d5d28733ac6df8</Application>
  <Pages>6</Pages>
  <Words>1125</Words>
  <Characters>5846</Characters>
  <CharactersWithSpaces>7132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2022-03-21T08:47:00Z</dcterms:created>
  <dc:creator>uzivatel</dc:creator>
  <dc:description/>
  <dc:language>cs-CZ</dc:language>
  <cp:lastModifiedBy/>
  <dcterms:modified xsi:type="dcterms:W3CDTF">2022-03-27T11:18:33Z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